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5F" w:rsidRDefault="0044626D">
      <w:pPr>
        <w:pStyle w:val="Bezodstpw"/>
        <w:jc w:val="right"/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ałącznik nr 1 do Regulaminu rekrutacji kandydatów</w:t>
      </w:r>
    </w:p>
    <w:p w:rsidR="00694C5F" w:rsidRDefault="0044626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klasy I </w:t>
      </w:r>
      <w:r w:rsidR="0032262E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zkoły </w:t>
      </w:r>
      <w:r w:rsidR="0032262E">
        <w:rPr>
          <w:rFonts w:ascii="Times New Roman" w:hAnsi="Times New Roman" w:cs="Times New Roman"/>
          <w:i/>
          <w:sz w:val="20"/>
          <w:szCs w:val="20"/>
        </w:rPr>
        <w:t>P</w:t>
      </w:r>
      <w:r w:rsidR="0074776C">
        <w:rPr>
          <w:rFonts w:ascii="Times New Roman" w:hAnsi="Times New Roman" w:cs="Times New Roman"/>
          <w:i/>
          <w:sz w:val="20"/>
          <w:szCs w:val="20"/>
        </w:rPr>
        <w:t>odstawowej w</w:t>
      </w:r>
      <w:r>
        <w:rPr>
          <w:rFonts w:ascii="Times New Roman" w:hAnsi="Times New Roman" w:cs="Times New Roman"/>
          <w:i/>
          <w:sz w:val="20"/>
          <w:szCs w:val="20"/>
        </w:rPr>
        <w:t xml:space="preserve"> Kobylnic</w:t>
      </w:r>
      <w:r w:rsidR="0032262E">
        <w:rPr>
          <w:rFonts w:ascii="Times New Roman" w:hAnsi="Times New Roman" w:cs="Times New Roman"/>
          <w:i/>
          <w:sz w:val="20"/>
          <w:szCs w:val="20"/>
        </w:rPr>
        <w:t>y</w:t>
      </w:r>
    </w:p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C5F" w:rsidRDefault="0044626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kandydata do klasy pierwszej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odstawowej w Kobylnic</w:t>
      </w:r>
      <w:r w:rsidR="0032262E">
        <w:rPr>
          <w:rFonts w:ascii="Times New Roman" w:hAnsi="Times New Roman" w:cs="Times New Roman"/>
          <w:b/>
          <w:bCs/>
        </w:rPr>
        <w:t>y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przyjęcie mojego dziecka</w:t>
      </w:r>
    </w:p>
    <w:p w:rsidR="00694C5F" w:rsidRDefault="0044626D" w:rsidP="00B11F6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klasy I w Szkole Podstawowej im. Kornela Makuszyńskiego w Kobylnicy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685"/>
        <w:gridCol w:w="318"/>
        <w:gridCol w:w="2472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Placówka, w której dziecko realizowało obowiązek przygotowania przedszkolnego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EE45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Preferowana godzina rozpoczęcia zajęć lekcyjnych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7:45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ok. 10:00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25BCB" w:rsidTr="002B1CAD">
        <w:trPr>
          <w:trHeight w:val="13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B11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rozwijania za</w:t>
            </w:r>
            <w:r w:rsidR="00724CB0">
              <w:rPr>
                <w:rFonts w:ascii="Times New Roman" w:hAnsi="Times New Roman" w:cs="Times New Roman"/>
              </w:rPr>
              <w:t>interesowań uczniów w ramach realizowanych w szkole działań innowacyjnych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Pr="00123384" w:rsidRDefault="00724CB0" w:rsidP="001850EC">
            <w:pPr>
              <w:pStyle w:val="TableContents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724CB0">
              <w:rPr>
                <w:rFonts w:cs="Times New Roman"/>
                <w:i/>
                <w:sz w:val="22"/>
                <w:szCs w:val="22"/>
              </w:rPr>
              <w:t>Od A do Z czyli dziecięce rozważania w języku polskim</w:t>
            </w:r>
            <w:r w:rsidR="005B7D6A">
              <w:rPr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2B1CAD">
        <w:trPr>
          <w:trHeight w:val="13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Pr="00123384" w:rsidRDefault="00724CB0">
            <w:pPr>
              <w:pStyle w:val="TableContents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724CB0">
              <w:rPr>
                <w:rFonts w:cs="Times New Roman"/>
                <w:i/>
                <w:sz w:val="22"/>
                <w:szCs w:val="22"/>
              </w:rPr>
              <w:t>Tu czeka nas przyroda – odkrywamy tajemnice przyrody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2B1CAD">
        <w:trPr>
          <w:trHeight w:val="13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Pr="00123384" w:rsidRDefault="00724CB0">
            <w:pPr>
              <w:pStyle w:val="TableContents"/>
              <w:rPr>
                <w:rFonts w:cs="Times New Roman"/>
                <w:i/>
                <w:color w:val="FF0000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W kolorach tęczy – malujemy, rysujemy i odkrywamy sztukę.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F25BCB">
        <w:trPr>
          <w:trHeight w:val="170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Pr="00123384" w:rsidRDefault="00724CB0">
            <w:pPr>
              <w:pStyle w:val="TableContents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724CB0">
              <w:rPr>
                <w:rFonts w:cs="Times New Roman"/>
                <w:i/>
                <w:sz w:val="22"/>
                <w:szCs w:val="22"/>
              </w:rPr>
              <w:t>Z czym to się je? Talenty matematyczne w zabawie rozwijamy.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4CB0" w:rsidTr="00F25BCB">
        <w:trPr>
          <w:trHeight w:val="170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Default="00724CB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B0" w:rsidRPr="00724CB0" w:rsidRDefault="00724CB0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W zgodzie z naturą, czyli wędrujemy, budujemy i świat poznajemy.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4CB0" w:rsidRDefault="00724CB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czas pobytu na świetlicy szkolnej (</w:t>
            </w:r>
            <w:r w:rsidRPr="005B7D6A">
              <w:rPr>
                <w:rFonts w:ascii="Times New Roman" w:hAnsi="Times New Roman" w:cs="Times New Roman"/>
                <w:i/>
              </w:rPr>
              <w:t>nie dotyczy uczniów zamieszkałych w Kobylnicy, których rodzice nie pracują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 lekcjami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40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 lekcjach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833B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organizowanego przez szkołę</w:t>
            </w:r>
            <w:r w:rsidR="0044626D">
              <w:rPr>
                <w:rFonts w:ascii="Times New Roman" w:hAnsi="Times New Roman" w:cs="Times New Roman"/>
              </w:rPr>
              <w:t xml:space="preserve"> dowozu do szkoły (</w:t>
            </w:r>
            <w:r w:rsidR="0044626D" w:rsidRPr="006833B7">
              <w:rPr>
                <w:rFonts w:ascii="Times New Roman" w:hAnsi="Times New Roman" w:cs="Times New Roman"/>
                <w:i/>
              </w:rPr>
              <w:t>nie dotyczy zamieszkałych w Kobylnicy</w:t>
            </w:r>
            <w:r w:rsidR="004462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bilet miesięczny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11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religii / etyki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17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etyka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7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podstawowej obwodowej</w:t>
            </w:r>
          </w:p>
          <w:p w:rsidR="00694C5F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694C5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44626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94C5F" w:rsidRDefault="0044626D">
      <w:pPr>
        <w:pStyle w:val="Bezodstpw"/>
      </w:pP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 </w:t>
      </w:r>
    </w:p>
    <w:p w:rsidR="00694C5F" w:rsidRDefault="0044626D">
      <w:pPr>
        <w:pStyle w:val="Bezodstpw"/>
      </w:pPr>
      <w:r>
        <w:rPr>
          <w:rFonts w:ascii="Times New Roman" w:hAnsi="Times New Roman" w:cs="Times New Roman"/>
          <w:b/>
          <w:bCs/>
        </w:rPr>
        <w:t xml:space="preserve">Kryteria rekrutacyjne: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(dotyczy osób spoza obwodu)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100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"/>
        <w:gridCol w:w="7343"/>
        <w:gridCol w:w="706"/>
        <w:gridCol w:w="783"/>
      </w:tblGrid>
      <w:tr w:rsidR="00694C5F">
        <w:tc>
          <w:tcPr>
            <w:tcW w:w="9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widowControl/>
              <w:spacing w:before="100" w:line="100" w:lineRule="atLeast"/>
              <w:ind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694C5F">
        <w:trPr>
          <w:cantSplit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Kandydat jest mieszkańcem gminy Kobylnica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 xml:space="preserve">Kandydat uczęszcza do </w:t>
            </w:r>
            <w:r w:rsidR="0032262E">
              <w:rPr>
                <w:rFonts w:ascii="Times New Roman" w:hAnsi="Times New Roman" w:cs="Arial"/>
              </w:rPr>
              <w:t>przedszkola w</w:t>
            </w:r>
            <w:r>
              <w:rPr>
                <w:rFonts w:ascii="Times New Roman" w:hAnsi="Times New Roman" w:cs="Arial"/>
              </w:rPr>
              <w:t xml:space="preserve"> </w:t>
            </w:r>
            <w:r w:rsidR="00667DA2">
              <w:rPr>
                <w:rFonts w:ascii="Times New Roman" w:hAnsi="Times New Roman" w:cs="Arial"/>
              </w:rPr>
              <w:t>wybranej placówce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rPr>
          <w:trHeight w:val="303"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Rodzeństwo kandydata uczęszcza do wybranej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Miejsce pracy rodziców kandydata znajduje się w pobliżu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Pr="00403CA2" w:rsidRDefault="00403CA2">
            <w:pPr>
              <w:pStyle w:val="NormalnyWeb"/>
              <w:rPr>
                <w:rFonts w:ascii="Times New Roman" w:hAnsi="Times New Roman" w:cs="Times New Roman"/>
              </w:rPr>
            </w:pPr>
            <w:r w:rsidRPr="00403CA2">
              <w:rPr>
                <w:rFonts w:ascii="Times New Roman" w:hAnsi="Times New Roman" w:cs="Times New Roman"/>
              </w:rPr>
              <w:t>W obwodzie placówki zamieszkują krewni kandydata wspierający rodziców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NormalnyWeb"/>
            </w:pPr>
            <w:r>
              <w:rPr>
                <w:rFonts w:ascii="Times New Roman" w:hAnsi="Times New Roman" w:cs="Arial"/>
              </w:rPr>
              <w:t>Na wniosek instytucji wspierającej rodzinę i dziecko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dostępny jest w siedzibie </w:t>
      </w:r>
      <w:r w:rsidR="0074776C">
        <w:rPr>
          <w:rFonts w:ascii="Times New Roman" w:hAnsi="Times New Roman" w:cs="Times New Roman"/>
        </w:rPr>
        <w:t>szkoły oraz</w:t>
      </w:r>
      <w:r>
        <w:rPr>
          <w:rFonts w:ascii="Times New Roman" w:hAnsi="Times New Roman" w:cs="Times New Roman"/>
        </w:rPr>
        <w:t xml:space="preserve"> na stronie internetowej </w:t>
      </w:r>
      <w:hyperlink r:id="rId7" w:history="1">
        <w:r w:rsidR="00F25BCB" w:rsidRPr="00976908">
          <w:rPr>
            <w:rStyle w:val="Hipercze"/>
            <w:rFonts w:ascii="Times New Roman" w:hAnsi="Times New Roman" w:cs="Times New Roman"/>
          </w:rPr>
          <w:t>www.spkobylnica.pl</w:t>
        </w:r>
      </w:hyperlink>
      <w:r>
        <w:rPr>
          <w:rFonts w:ascii="Times New Roman" w:hAnsi="Times New Roman" w:cs="Times New Roman"/>
        </w:rPr>
        <w:t>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027"/>
        <w:gridCol w:w="962"/>
      </w:tblGrid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8E029B" w:rsidP="008E029B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4626D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E766D" w:rsidP="008E029B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E0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44626D">
              <w:rPr>
                <w:rFonts w:ascii="Times New Roman" w:hAnsi="Times New Roman" w:cs="Times New Roman"/>
                <w:sz w:val="18"/>
                <w:szCs w:val="18"/>
              </w:rPr>
              <w:t xml:space="preserve">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C5F" w:rsidRDefault="0044626D">
      <w:pPr>
        <w:pStyle w:val="Standard"/>
        <w:spacing w:before="280"/>
        <w:jc w:val="both"/>
      </w:pPr>
      <w:r>
        <w:rPr>
          <w:rFonts w:eastAsia="Times New Roman" w:cs="Times New Roman"/>
          <w:i/>
          <w:iCs/>
        </w:rPr>
        <w:t xml:space="preserve">Dokumenty potwierdzające spełnianie wybranego kryterium winny </w:t>
      </w:r>
      <w:r>
        <w:rPr>
          <w:rFonts w:eastAsia="Times New Roman" w:cs="Times New Roman"/>
          <w:i/>
          <w:iCs/>
          <w:color w:val="000000"/>
        </w:rPr>
        <w:t xml:space="preserve">być złożone w oryginale </w:t>
      </w:r>
      <w:r>
        <w:rPr>
          <w:rFonts w:eastAsia="Times New Roman" w:cs="Times New Roman"/>
          <w:i/>
          <w:iCs/>
        </w:rPr>
        <w:t>lub kopii poświadczonej za zgodność z oryginałem.</w:t>
      </w:r>
    </w:p>
    <w:p w:rsidR="00694C5F" w:rsidRDefault="001850EC" w:rsidP="000B0BBD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 w:type="page"/>
      </w:r>
      <w:r w:rsidR="0044626D">
        <w:rPr>
          <w:rFonts w:eastAsia="Times New Roman" w:cs="Times New Roman"/>
          <w:i/>
          <w:iCs/>
        </w:rPr>
        <w:lastRenderedPageBreak/>
        <w:t>W załączeniu przedkładam zdjęcie legitymacyjne oraz dokumenty: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1.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2.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3.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4.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694C5F">
      <w:pPr>
        <w:pStyle w:val="Standard"/>
        <w:rPr>
          <w:rFonts w:cs="Times New Roman"/>
          <w:i/>
        </w:rPr>
      </w:pPr>
    </w:p>
    <w:p w:rsidR="00BE766D" w:rsidRPr="00BE766D" w:rsidRDefault="00BE766D" w:rsidP="00BE766D">
      <w:pPr>
        <w:suppressAutoHyphens w:val="0"/>
        <w:autoSpaceDE w:val="0"/>
        <w:spacing w:before="9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spacing w:line="32" w:lineRule="exact"/>
        <w:ind w:left="120"/>
        <w:textAlignment w:val="auto"/>
        <w:rPr>
          <w:rFonts w:eastAsia="Arial" w:hAnsi="Arial"/>
          <w:kern w:val="0"/>
          <w:sz w:val="3"/>
          <w:szCs w:val="16"/>
          <w:lang w:eastAsia="pl-PL" w:bidi="pl-PL"/>
        </w:rPr>
      </w:pPr>
      <w:r>
        <w:rPr>
          <w:rFonts w:eastAsia="Arial" w:hAnsi="Arial"/>
          <w:noProof/>
          <w:kern w:val="0"/>
          <w:sz w:val="3"/>
          <w:szCs w:val="16"/>
          <w:lang w:eastAsia="pl-PL" w:bidi="ar-SA"/>
        </w:rPr>
        <mc:AlternateContent>
          <mc:Choice Requires="wpg">
            <w:drawing>
              <wp:inline distT="0" distB="0" distL="0" distR="0">
                <wp:extent cx="5761990" cy="20320"/>
                <wp:effectExtent l="12700" t="10795" r="16510" b="698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20320"/>
                          <a:chOff x="0" y="0"/>
                          <a:chExt cx="9074" cy="32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5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5" y="3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69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69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69" y="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" y="29"/>
                            <a:ext cx="90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69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69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EFF32" id="Grupa 3" o:spid="_x0000_s1026" style="width:453.7pt;height:1.6pt;mso-position-horizontal-relative:char;mso-position-vertical-relative:line" coordsize="907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">
                <v:line id="Line 3" o:spid="_x0000_s1027" style="position:absolute;visibility:visible;mso-wrap-style:square" from="0,15" to="90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" strokecolor="#9f9f9f" strokeweight="1.55pt"/>
                <v:rect id="Rectangle 4" o:spid="_x0000_s1028" style="position:absolute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rect id="Rectangle 5" o:spid="_x0000_s1029" style="position:absolute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line id="Line 6" o:spid="_x0000_s1030" style="position:absolute;visibility:visible;mso-wrap-style:square" from="5,3" to="906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  <v:rect id="Rectangle 7" o:spid="_x0000_s1031" style="position:absolute;left:9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rect id="Rectangle 8" o:spid="_x0000_s1032" style="position:absolute;left:9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9" o:spid="_x0000_s1033" style="position:absolute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0" o:spid="_x0000_s1034" style="position:absolute;left:9069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rect id="Rectangle 11" o:spid="_x0000_s1035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rect id="Rectangle 12" o:spid="_x0000_s1036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line id="Line 13" o:spid="_x0000_s1037" style="position:absolute;visibility:visible;mso-wrap-style:square" from="5,29" to="906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v:rect id="Rectangle 14" o:spid="_x0000_s1038" style="position:absolute;left:9069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v:rect id="Rectangle 15" o:spid="_x0000_s1039" style="position:absolute;left:9069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    <w10:anchorlock/>
              </v:group>
            </w:pict>
          </mc:Fallback>
        </mc:AlternateContent>
      </w:r>
    </w:p>
    <w:p w:rsidR="00934354" w:rsidRDefault="00934354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Wyrażam zgodę /* nie wyrażam zgody/* na przetwarzanie p</w:t>
      </w:r>
      <w:r>
        <w:rPr>
          <w:rFonts w:eastAsia="Arial"/>
          <w:kern w:val="0"/>
          <w:sz w:val="16"/>
          <w:szCs w:val="16"/>
          <w:lang w:eastAsia="pl-PL" w:bidi="pl-PL"/>
        </w:rPr>
        <w:t>rzez Szkołę Podstawową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danych osobowych mojego w/w syna/*córki - wizerunku w celu publikacji na szkolnej stronie www,  w prasie i na gazetkach szkolnych osiągnięć i wyróżnień uczniów, rankingu uczniów wzorowych, zdjęć i opisów uroczystości szkolnych i poza szkolnych. Poinformowano mnie, że administratorem danych osobowych jest Szkoła Pod</w:t>
      </w:r>
      <w:r>
        <w:rPr>
          <w:rFonts w:eastAsia="Arial"/>
          <w:kern w:val="0"/>
          <w:sz w:val="16"/>
          <w:szCs w:val="16"/>
          <w:lang w:eastAsia="pl-PL" w:bidi="pl-PL"/>
        </w:rPr>
        <w:t>stawowa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i, że dane te są przetwarzane w w/w celach oraz o dobrowolności podawania danych osobowych i prawie wycofania zgody w dowolnym</w:t>
      </w:r>
      <w:r w:rsidRPr="00BE766D">
        <w:rPr>
          <w:rFonts w:eastAsia="Arial"/>
          <w:spacing w:val="-8"/>
          <w:kern w:val="0"/>
          <w:sz w:val="16"/>
          <w:szCs w:val="16"/>
          <w:lang w:eastAsia="pl-PL" w:bidi="pl-PL"/>
        </w:rPr>
        <w:t xml:space="preserve"> 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momencie.</w:t>
      </w:r>
    </w:p>
    <w:p w:rsidR="00BE766D" w:rsidRPr="00BE766D" w:rsidRDefault="00BE766D" w:rsidP="00BE766D">
      <w:pPr>
        <w:suppressAutoHyphens w:val="0"/>
        <w:autoSpaceDE w:val="0"/>
        <w:spacing w:line="183" w:lineRule="exact"/>
        <w:ind w:left="136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Zapoznałem/Zapoznałam się z treścią klauzuli informacyjnej dotyczącej przetwarzania danych osobowych w związku z rekrutacją.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027"/>
        <w:gridCol w:w="962"/>
      </w:tblGrid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66D" w:rsidRP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ind w:left="141"/>
        <w:jc w:val="both"/>
        <w:textAlignment w:val="auto"/>
        <w:rPr>
          <w:rFonts w:eastAsia="Arial" w:cs="Times New Roman"/>
          <w:b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b/>
          <w:kern w:val="0"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</w:tabs>
        <w:suppressAutoHyphens w:val="0"/>
        <w:autoSpaceDE w:val="0"/>
        <w:spacing w:before="1"/>
        <w:ind w:right="145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Administratorem danych osobowych kandydatów i ich rodziców lub opiekunów jest Szkoła Podstawowa im. 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Kornela Makuszyńskiego w Kobylnicy,76 – 251 Kobylnica, ul. Główna 63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spacing w:before="3"/>
        <w:ind w:right="14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noProof/>
          <w:kern w:val="0"/>
          <w:sz w:val="18"/>
          <w:szCs w:val="18"/>
          <w:lang w:eastAsia="pl-PL" w:bidi="ar-SA"/>
        </w:rPr>
        <w:drawing>
          <wp:anchor distT="0" distB="0" distL="0" distR="0" simplePos="0" relativeHeight="251660288" behindDoc="1" locked="0" layoutInCell="1" allowOverlap="1" wp14:anchorId="66C948E0" wp14:editId="52FDB5AE">
            <wp:simplePos x="0" y="0"/>
            <wp:positionH relativeFrom="page">
              <wp:posOffset>881176</wp:posOffset>
            </wp:positionH>
            <wp:positionV relativeFrom="paragraph">
              <wp:posOffset>287705</wp:posOffset>
            </wp:positionV>
            <wp:extent cx="5798502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>:</w:t>
      </w:r>
      <w:r w:rsidRPr="00BE766D">
        <w:rPr>
          <w:rFonts w:eastAsia="Times New Roman"/>
        </w:rPr>
        <w:t xml:space="preserve"> </w:t>
      </w:r>
      <w:r w:rsidRPr="00BE766D">
        <w:rPr>
          <w:rFonts w:eastAsia="Times New Roman"/>
          <w:sz w:val="18"/>
          <w:szCs w:val="18"/>
        </w:rPr>
        <w:t>j.mielczarek@kobylnica.eu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ind w:right="133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BE766D">
        <w:rPr>
          <w:rFonts w:eastAsia="Arial" w:cs="Times New Roman"/>
          <w:spacing w:val="2"/>
          <w:kern w:val="0"/>
          <w:sz w:val="18"/>
          <w:szCs w:val="18"/>
          <w:lang w:eastAsia="pl-PL" w:bidi="pl-PL"/>
        </w:rPr>
        <w:t xml:space="preserve">art.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149 ustawy z dnia 14 grudnia 2016 r. Prawo oświatowe (Dz. U.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z 2017 r. poz. 59, 949 i 2203).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6"/>
        </w:tabs>
        <w:suppressAutoHyphens w:val="0"/>
        <w:autoSpaceDE w:val="0"/>
        <w:ind w:right="141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Odbiorcą danych osobowych zawartych we wniosku może być: Centrum Usług Wspólnych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w Kobylnicy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, uprawniony podmiot obsługi informatycznej czy prawnej na podstawie umowy powierzenia przetwarzania danych oraz organy administracji publicznej uprawnione na podstawie przepisów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prawa.</w:t>
      </w:r>
    </w:p>
    <w:p w:rsidR="008E029B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Dane osobowe nie będą przekazywane do państwa trzeciego ani do</w:t>
      </w:r>
      <w:r w:rsidRPr="00BE766D">
        <w:rPr>
          <w:rFonts w:eastAsia="Arial" w:cs="Times New Roman"/>
          <w:spacing w:val="4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organizacji</w:t>
      </w:r>
      <w:r w:rsidRPr="00BE766D">
        <w:rPr>
          <w:rFonts w:eastAsia="Arial" w:cs="Times New Roman"/>
          <w:spacing w:val="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międzynarodowej;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ab/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BE766D"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wyrokiem.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72"/>
        </w:tabs>
        <w:suppressAutoHyphens w:val="0"/>
        <w:autoSpaceDE w:val="0"/>
        <w:spacing w:before="1"/>
        <w:ind w:right="139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BE766D">
        <w:rPr>
          <w:rFonts w:eastAsia="Arial" w:cs="Times New Roman"/>
          <w:spacing w:val="-7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przysługuje.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24"/>
        </w:tabs>
        <w:suppressAutoHyphens w:val="0"/>
        <w:autoSpaceDE w:val="0"/>
        <w:ind w:right="138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BE766D">
        <w:rPr>
          <w:rFonts w:eastAsia="Arial" w:cs="Times New Roman"/>
          <w:spacing w:val="-10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RODO;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17"/>
        </w:tabs>
        <w:suppressAutoHyphens w:val="0"/>
        <w:autoSpaceDE w:val="0"/>
        <w:spacing w:before="1"/>
        <w:ind w:right="137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Warszawa;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458"/>
        </w:tabs>
        <w:suppressAutoHyphens w:val="0"/>
        <w:autoSpaceDE w:val="0"/>
        <w:ind w:right="140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textAlignment w:val="auto"/>
        <w:rPr>
          <w:rFonts w:ascii="Arial" w:eastAsia="Arial" w:hAnsi="Arial"/>
          <w:i/>
          <w:kern w:val="0"/>
          <w:sz w:val="20"/>
          <w:szCs w:val="16"/>
          <w:lang w:eastAsia="pl-PL" w:bidi="pl-PL"/>
        </w:rPr>
      </w:pPr>
    </w:p>
    <w:p w:rsidR="00694C5F" w:rsidRDefault="00694C5F">
      <w:pPr>
        <w:pStyle w:val="Standard"/>
        <w:rPr>
          <w:rFonts w:cs="Times New Roman"/>
        </w:rPr>
      </w:pP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Adnotacja komisji rekrutacyjnej powołanej do przeprowadzenia postępowania rekrutacyjnego:</w:t>
      </w: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Decyzja komisji rekrutacyjnej: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Komisja kwalifikuje kandydata …..........................................................................................</w:t>
      </w:r>
      <w:r w:rsidR="00934354">
        <w:rPr>
          <w:rFonts w:cs="Times New Roman"/>
        </w:rPr>
        <w:t>.</w:t>
      </w:r>
      <w:r>
        <w:rPr>
          <w:rFonts w:cs="Times New Roman"/>
        </w:rPr>
        <w:t xml:space="preserve">   </w:t>
      </w:r>
    </w:p>
    <w:p w:rsidR="00694C5F" w:rsidRDefault="0074776C" w:rsidP="00934354">
      <w:pPr>
        <w:pStyle w:val="Standard"/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do klasy</w:t>
      </w:r>
      <w:r w:rsidR="0044626D">
        <w:rPr>
          <w:rFonts w:cs="Times New Roman"/>
        </w:rPr>
        <w:t xml:space="preserve"> I …...  …........................................ w …..................................</w:t>
      </w:r>
      <w:r w:rsidR="00934354">
        <w:rPr>
          <w:rFonts w:cs="Times New Roman"/>
        </w:rPr>
        <w:t>......................................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 I . ….....................................................w.....................................</w:t>
      </w:r>
      <w:r w:rsidR="00934354">
        <w:rPr>
          <w:rFonts w:cs="Times New Roman"/>
        </w:rPr>
        <w:t>...................................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 w:rsidP="00934354">
      <w:pPr>
        <w:pStyle w:val="Standard"/>
        <w:tabs>
          <w:tab w:val="left" w:pos="9072"/>
        </w:tabs>
        <w:ind w:left="-567" w:firstLine="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 w:rsidP="00934354">
      <w:pPr>
        <w:pStyle w:val="Standard"/>
        <w:ind w:left="-567" w:firstLine="567"/>
        <w:rPr>
          <w:rFonts w:cs="Times New Roman"/>
        </w:rPr>
      </w:pPr>
    </w:p>
    <w:p w:rsidR="00694C5F" w:rsidRDefault="0044626D" w:rsidP="00934354">
      <w:pPr>
        <w:pStyle w:val="Standard"/>
        <w:spacing w:line="360" w:lineRule="auto"/>
        <w:ind w:left="-567" w:firstLine="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 w:rsidP="00934354">
      <w:pPr>
        <w:pStyle w:val="Standard"/>
        <w:spacing w:line="360" w:lineRule="auto"/>
        <w:ind w:left="-567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34354" w:rsidRDefault="00934354" w:rsidP="00934354">
      <w:pPr>
        <w:pStyle w:val="Standard"/>
        <w:spacing w:line="360" w:lineRule="auto"/>
        <w:ind w:left="-567" w:firstLine="567"/>
      </w:pPr>
    </w:p>
    <w:p w:rsidR="00694C5F" w:rsidRDefault="0044626D" w:rsidP="00934354">
      <w:pPr>
        <w:pStyle w:val="Standard"/>
        <w:ind w:left="-567"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Podpisy członków komisji rekrutacyjnej:</w:t>
      </w:r>
    </w:p>
    <w:p w:rsidR="00694C5F" w:rsidRDefault="0044626D" w:rsidP="00934354">
      <w:pPr>
        <w:pStyle w:val="Standard"/>
        <w:numPr>
          <w:ilvl w:val="0"/>
          <w:numId w:val="2"/>
        </w:numPr>
        <w:spacing w:after="280"/>
        <w:ind w:right="566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footerReference w:type="default" r:id="rId9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AA" w:rsidRDefault="00445BAA">
      <w:r>
        <w:separator/>
      </w:r>
    </w:p>
  </w:endnote>
  <w:endnote w:type="continuationSeparator" w:id="0">
    <w:p w:rsidR="00445BAA" w:rsidRDefault="0044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F, 'Times New Roman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8030504060A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117976"/>
      <w:docPartObj>
        <w:docPartGallery w:val="Page Numbers (Bottom of Page)"/>
        <w:docPartUnique/>
      </w:docPartObj>
    </w:sdtPr>
    <w:sdtEndPr/>
    <w:sdtContent>
      <w:p w:rsidR="003B3545" w:rsidRDefault="003B3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1F">
          <w:rPr>
            <w:noProof/>
          </w:rPr>
          <w:t>2</w:t>
        </w:r>
        <w:r>
          <w:fldChar w:fldCharType="end"/>
        </w:r>
      </w:p>
    </w:sdtContent>
  </w:sdt>
  <w:p w:rsidR="003B3545" w:rsidRDefault="003B3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AA" w:rsidRDefault="00445BAA">
      <w:r>
        <w:rPr>
          <w:color w:val="000000"/>
        </w:rPr>
        <w:separator/>
      </w:r>
    </w:p>
  </w:footnote>
  <w:footnote w:type="continuationSeparator" w:id="0">
    <w:p w:rsidR="00445BAA" w:rsidRDefault="00445BAA">
      <w:r>
        <w:continuationSeparator/>
      </w:r>
    </w:p>
  </w:footnote>
  <w:footnote w:id="1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 w15:restartNumberingAfterBreak="0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F"/>
    <w:rsid w:val="000A2E88"/>
    <w:rsid w:val="000A76CD"/>
    <w:rsid w:val="000B0BBD"/>
    <w:rsid w:val="00123384"/>
    <w:rsid w:val="001850EC"/>
    <w:rsid w:val="001D55EC"/>
    <w:rsid w:val="002B7801"/>
    <w:rsid w:val="002D61AB"/>
    <w:rsid w:val="0032262E"/>
    <w:rsid w:val="003B3545"/>
    <w:rsid w:val="003D041F"/>
    <w:rsid w:val="00403CA2"/>
    <w:rsid w:val="00445BAA"/>
    <w:rsid w:val="0044626D"/>
    <w:rsid w:val="004A5111"/>
    <w:rsid w:val="004C1770"/>
    <w:rsid w:val="00574BF3"/>
    <w:rsid w:val="005B7D6A"/>
    <w:rsid w:val="005E2548"/>
    <w:rsid w:val="00667DA2"/>
    <w:rsid w:val="006833B7"/>
    <w:rsid w:val="00694C5F"/>
    <w:rsid w:val="00724CB0"/>
    <w:rsid w:val="0074776C"/>
    <w:rsid w:val="008D75CE"/>
    <w:rsid w:val="008E029B"/>
    <w:rsid w:val="00934354"/>
    <w:rsid w:val="00980F50"/>
    <w:rsid w:val="00A87F63"/>
    <w:rsid w:val="00A939A4"/>
    <w:rsid w:val="00B10733"/>
    <w:rsid w:val="00B11F64"/>
    <w:rsid w:val="00B74678"/>
    <w:rsid w:val="00BB23AA"/>
    <w:rsid w:val="00BE766D"/>
    <w:rsid w:val="00BF33B1"/>
    <w:rsid w:val="00C01309"/>
    <w:rsid w:val="00C615E6"/>
    <w:rsid w:val="00C8797E"/>
    <w:rsid w:val="00C952A9"/>
    <w:rsid w:val="00EE45DD"/>
    <w:rsid w:val="00F25BCB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04813-9828-46E8-A4B6-CC89FF8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p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mirka</cp:lastModifiedBy>
  <cp:revision>2</cp:revision>
  <cp:lastPrinted>2016-03-07T12:26:00Z</cp:lastPrinted>
  <dcterms:created xsi:type="dcterms:W3CDTF">2019-03-14T06:37:00Z</dcterms:created>
  <dcterms:modified xsi:type="dcterms:W3CDTF">2019-03-14T06:37:00Z</dcterms:modified>
</cp:coreProperties>
</file>